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C33FE1" w:rsidRDefault="003C70C7">
      <w:pPr>
        <w:spacing w:line="100" w:lineRule="atLeast"/>
        <w:rPr>
          <w:rFonts w:ascii="Arial Narrow" w:hAnsi="Arial Narrow"/>
          <w:sz w:val="22"/>
          <w:szCs w:val="22"/>
        </w:rPr>
      </w:pPr>
      <w:bookmarkStart w:id="0" w:name="_GoBack"/>
      <w:bookmarkEnd w:id="0"/>
      <w:r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  , ,,, ,  ,</w:t>
      </w:r>
      <w:r w:rsidR="005038B1" w:rsidRPr="00C33FE1">
        <w:rPr>
          <w:rFonts w:ascii="Arial Narrow" w:eastAsia="Times New Roman" w:hAnsi="Arial Narrow" w:cs="StobiSerif Regular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C33FE1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  <w:p w:rsidR="00160B3A" w:rsidRPr="00C33FE1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Контролор</w:t>
            </w:r>
          </w:p>
          <w:p w:rsidR="00160B3A" w:rsidRPr="00C33FE1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30" w:type="dxa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1E5CD7" w:rsidRDefault="001E5CD7" w:rsidP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1E5CD7" w:rsidRDefault="001E5CD7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</w:pPr>
            <w:r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val="en-US" w:eastAsia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Идентификационен број</w:t>
            </w:r>
          </w:p>
          <w:p w:rsidR="00160B3A" w:rsidRPr="00C33FE1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  <w:t>Резервни кодекси</w:t>
            </w:r>
          </w:p>
        </w:tc>
      </w:tr>
      <w:tr w:rsidR="00160B3A" w:rsidRPr="00C33FE1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C33FE1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160B3A" w:rsidRPr="00C33FE1" w:rsidRDefault="00160B3A">
      <w:pPr>
        <w:spacing w:line="100" w:lineRule="atLeast"/>
        <w:jc w:val="center"/>
        <w:rPr>
          <w:rFonts w:ascii="Arial Narrow" w:hAnsi="Arial Narrow"/>
          <w:sz w:val="22"/>
          <w:szCs w:val="22"/>
        </w:rPr>
      </w:pP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Назив на субјектот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ОуМузеј на град Неготино</w:t>
      </w:r>
    </w:p>
    <w:p w:rsidR="00160B3A" w:rsidRPr="00C33FE1" w:rsidRDefault="005038B1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Адреса, седиште и телефон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</w:t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 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ул.Маршал Тито бр.119-Неготино</w:t>
      </w:r>
    </w:p>
    <w:p w:rsidR="004E7BC2" w:rsidRDefault="005038B1" w:rsidP="004E7BC2">
      <w:pPr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Адреса за е-пошта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: </w:t>
      </w:r>
      <w:hyperlink r:id="rId7" w:history="1">
        <w:r w:rsidR="004E7BC2" w:rsidRPr="003C69AF">
          <w:rPr>
            <w:rStyle w:val="Hyperlink"/>
            <w:rFonts w:ascii="Arial Narrow" w:hAnsi="Arial Narrow" w:cs="StobiSerif Regular"/>
            <w:sz w:val="22"/>
            <w:szCs w:val="22"/>
          </w:rPr>
          <w:t>muzejnagradnegotino@ymail.com</w:t>
        </w:r>
      </w:hyperlink>
    </w:p>
    <w:p w:rsidR="00160B3A" w:rsidRPr="00C33FE1" w:rsidRDefault="005038B1" w:rsidP="004E7BC2">
      <w:pPr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Единствен даночен број</w:t>
      </w:r>
      <w:r w:rsidR="000909D6" w:rsidRPr="00C33FE1">
        <w:rPr>
          <w:rFonts w:ascii="Arial Narrow" w:hAnsi="Arial Narrow" w:cs="StobiSerif Regular"/>
          <w:color w:val="000000"/>
          <w:sz w:val="22"/>
          <w:szCs w:val="22"/>
        </w:rPr>
        <w:t>: 4019978103208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b/>
          <w:bCs/>
          <w:color w:val="000000"/>
          <w:sz w:val="22"/>
          <w:szCs w:val="22"/>
        </w:rPr>
        <w:t>ПОСЕБНИ ПОДАТОЦИ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 xml:space="preserve">за државна евиденција за корисниците на средства </w:t>
      </w:r>
    </w:p>
    <w:p w:rsidR="00160B3A" w:rsidRPr="00C33FE1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од Буџетот на фондовите</w:t>
      </w:r>
    </w:p>
    <w:p w:rsidR="00160B3A" w:rsidRPr="00C33FE1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C33FE1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основачки издатоци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B05BA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B05BA8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>Трошоци за материјали и услуги</w:t>
            </w:r>
            <w:r w:rsidRPr="00C33FE1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  <w:lang w:val="mk-MK"/>
              </w:rPr>
              <w:footnoteReference w:id="2"/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Тековна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  <w:lang w:val="mk-MK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издатоци за истражување и развој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патенти, лиценци, концесии и други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софтвер со лиценца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 на софтвер развиен за сопствена употреба 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софтвер развиен за сопствена употреба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набавени бази на податоци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на други нематеријални права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нематеријални права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bCs/>
                <w:color w:val="000000"/>
                <w:sz w:val="22"/>
                <w:szCs w:val="22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земјиште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Шуми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шуми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материјалните добра и природните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 xml:space="preserve">В.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информациска и телекомуникациска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3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информациска и телекомуникациска опрема</w:t>
            </w:r>
          </w:p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Набавна вредност на компјутерска  опрема</w:t>
            </w:r>
            <w:r w:rsidRPr="00C33FE1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footnoteReference w:id="4"/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компјутерска опрема</w:t>
            </w:r>
          </w:p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 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Акумулирана амортизација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 xml:space="preserve">(исправка на вредноста) 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компјутерска опрема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jc w:val="center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hAnsi="Arial Narrow"/>
                <w:sz w:val="22"/>
                <w:szCs w:val="22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jc w:val="center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Акумулирана амортизација (исправка на вредноста) на</w:t>
            </w:r>
          </w:p>
          <w:p w:rsidR="00160B3A" w:rsidRPr="00C33FE1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Сегашна вредност на други материјални средства</w:t>
            </w:r>
          </w:p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Г. </w:t>
            </w:r>
            <w:r w:rsidRPr="00C33FE1">
              <w:rPr>
                <w:rFonts w:ascii="Arial Narrow" w:hAnsi="Arial Narrow" w:cs="StobiSerif Regular"/>
                <w:b/>
                <w:bCs/>
                <w:color w:val="000000"/>
                <w:sz w:val="22"/>
                <w:szCs w:val="22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плати и надомести на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Обврски за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Надоместоци на нето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Даноци од плати и надомести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Придонеси од плати и надомести од плати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Електрична енергија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Водовод и канализација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Пошта, телефон, телефакс и други трошоци за комуникација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  <w:p w:rsidR="00160B3A" w:rsidRPr="00C33FE1" w:rsidRDefault="00160B3A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2155D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5038B1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Горива и масла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2155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C33FE1" w:rsidRDefault="00160B3A" w:rsidP="00076E3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Униформи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Обувки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88465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Прехранбени продукти и пијалаци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88465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386536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Лекови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III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A2522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Провизија за платен промет и банкарска провизија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A25228" w:rsidRDefault="00160B3A" w:rsidP="00A2522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 w:rsidTr="000C460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Консултантски услуги</w:t>
            </w:r>
          </w:p>
          <w:p w:rsidR="00160B3A" w:rsidRPr="00C33FE1" w:rsidRDefault="005038B1">
            <w:pPr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(Издатоци за авторски хонорари)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0C4607" w:rsidRDefault="00160B3A" w:rsidP="000C460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Осигурување на недвижности и права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314FE5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314FE5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Здравствени услуги во странство</w:t>
            </w:r>
          </w:p>
          <w:p w:rsidR="00160B3A" w:rsidRPr="00C33FE1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 xml:space="preserve">IV. 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  <w:lang w:val="en-US"/>
              </w:rPr>
              <w:t>426</w:t>
            </w: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Други оперативни расходи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Државни награди и одликувања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при пензионирање </w:t>
            </w: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  <w:lang w:val="en-US"/>
              </w:rPr>
              <w:t>VI.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Еднократна парична помош и помош во натура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Детски додаток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lastRenderedPageBreak/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Default="00160B3A">
            <w:pPr>
              <w:snapToGrid w:val="0"/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lastRenderedPageBreak/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471д</w:t>
            </w:r>
          </w:p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Помош за здравствена заштита на растенија и животни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Cs/>
                <w:color w:val="000000"/>
                <w:sz w:val="22"/>
                <w:szCs w:val="22"/>
              </w:rPr>
              <w:t>Исхрана за бездомници и други социјални лица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Ред.</w:t>
            </w: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Група на сметки, сметка</w:t>
            </w:r>
          </w:p>
          <w:p w:rsidR="00160B3A" w:rsidRPr="00C33FE1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Ознака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</w:t>
            </w:r>
          </w:p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Претходна 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Тековна</w:t>
            </w:r>
          </w:p>
          <w:p w:rsidR="00160B3A" w:rsidRPr="00C33FE1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  <w:lang w:val="en-US"/>
              </w:rPr>
              <w:t>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Закупнини</w:t>
            </w:r>
          </w:p>
          <w:p w:rsidR="00160B3A" w:rsidRPr="00C33FE1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b/>
                <w:color w:val="000000"/>
                <w:sz w:val="22"/>
                <w:szCs w:val="22"/>
              </w:rPr>
              <w:t>II.</w:t>
            </w:r>
            <w:r w:rsidRPr="00C33FE1">
              <w:rPr>
                <w:rFonts w:ascii="Arial Narrow" w:hAnsi="Arial Narrow" w:cs="StobiSerif Regular"/>
                <w:b/>
                <w:color w:val="000000"/>
                <w:sz w:val="22"/>
                <w:szCs w:val="22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 w:rsidTr="00076E3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Трансфери од Буџетот на Република Македонија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30F24" w:rsidRDefault="00E15788" w:rsidP="00B446D3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272.040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930F24" w:rsidRDefault="00930F24" w:rsidP="00E1578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2</w:t>
            </w:r>
            <w:r w:rsidR="00E15788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19.405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 xml:space="preserve">Трансфери од буџетите на фондовите </w:t>
            </w:r>
          </w:p>
          <w:p w:rsidR="00160B3A" w:rsidRPr="00C33FE1" w:rsidRDefault="005038B1">
            <w:pPr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</w:rPr>
              <w:t>Блок дотации на општината по одделни намени</w:t>
            </w:r>
          </w:p>
          <w:p w:rsidR="00160B3A" w:rsidRPr="00C33FE1" w:rsidRDefault="005038B1">
            <w:pPr>
              <w:pStyle w:val="CommentTex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Arial" w:hAnsi="Arial Narrow" w:cs="StobiSerif Regular"/>
                <w:color w:val="000000"/>
                <w:sz w:val="22"/>
                <w:szCs w:val="22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b/>
                <w:bCs/>
                <w:color w:val="000000"/>
                <w:sz w:val="22"/>
                <w:szCs w:val="22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  <w:tr w:rsidR="00160B3A" w:rsidRPr="00C33FE1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C33FE1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C33FE1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</w:tc>
      </w:tr>
    </w:tbl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  <w:p w:rsidR="00160B3A" w:rsidRPr="00C33FE1" w:rsidRDefault="00160B3A">
      <w:pPr>
        <w:ind w:left="720" w:firstLine="720"/>
        <w:rPr>
          <w:rFonts w:ascii="Arial Narrow" w:hAnsi="Arial Narrow"/>
          <w:color w:val="000000"/>
          <w:sz w:val="22"/>
          <w:szCs w:val="22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C33FE1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Во _________________</w:t>
            </w:r>
          </w:p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C33FE1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2"/>
                <w:szCs w:val="22"/>
              </w:rPr>
            </w:pPr>
          </w:p>
          <w:p w:rsidR="00160B3A" w:rsidRPr="00C33FE1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2"/>
                <w:szCs w:val="22"/>
                <w:lang w:val="en-US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Одговорно лице</w:t>
            </w:r>
          </w:p>
        </w:tc>
      </w:tr>
    </w:tbl>
    <w:p w:rsidR="00160B3A" w:rsidRPr="00C33FE1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  <w:r w:rsidRPr="00C33FE1">
        <w:rPr>
          <w:rFonts w:ascii="Arial Narrow" w:hAnsi="Arial Narrow" w:cs="StobiSerif Regular"/>
          <w:color w:val="000000"/>
          <w:sz w:val="22"/>
          <w:szCs w:val="22"/>
          <w:lang w:val="en-US"/>
        </w:rPr>
        <w:t>_________________________                                            _____________</w:t>
      </w: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p w:rsidR="00160B3A" w:rsidRPr="00C33FE1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  <w:r w:rsidRPr="00C33FE1">
              <w:rPr>
                <w:rFonts w:ascii="Arial Narrow" w:hAnsi="Arial Narrow" w:cs="StobiSerif Regular"/>
                <w:color w:val="000000"/>
                <w:sz w:val="22"/>
                <w:szCs w:val="22"/>
              </w:rPr>
              <w:t>М.П.</w:t>
            </w: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C33FE1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C33FE1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C33FE1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Default="00160B3A"/>
    <w:p w:rsidR="00160B3A" w:rsidRDefault="00160B3A">
      <w:pPr>
        <w:rPr>
          <w:color w:val="000000"/>
          <w:sz w:val="20"/>
          <w:szCs w:val="20"/>
        </w:rPr>
      </w:pPr>
    </w:p>
    <w:p w:rsidR="00160B3A" w:rsidRDefault="00160B3A">
      <w:pPr>
        <w:rPr>
          <w:color w:val="000000"/>
          <w:sz w:val="20"/>
          <w:szCs w:val="20"/>
        </w:rPr>
      </w:pPr>
    </w:p>
    <w:p w:rsidR="005038B1" w:rsidRDefault="005038B1"/>
    <w:sectPr w:rsidR="005038B1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48C" w:rsidRDefault="0049248C">
      <w:r>
        <w:separator/>
      </w:r>
    </w:p>
  </w:endnote>
  <w:endnote w:type="continuationSeparator" w:id="1">
    <w:p w:rsidR="0049248C" w:rsidRDefault="00492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48C" w:rsidRDefault="0049248C">
      <w:r>
        <w:separator/>
      </w:r>
    </w:p>
  </w:footnote>
  <w:footnote w:type="continuationSeparator" w:id="1">
    <w:p w:rsidR="0049248C" w:rsidRDefault="0049248C">
      <w:r>
        <w:continuationSeparator/>
      </w:r>
    </w:p>
  </w:footnote>
  <w:footnote w:id="2">
    <w:p w:rsidR="009A7BAD" w:rsidRDefault="009A7BAD">
      <w:pPr>
        <w:jc w:val="both"/>
      </w:pPr>
      <w:r w:rsidRPr="00B05BA8">
        <w:rPr>
          <w:rStyle w:val="FootnoteCharacters"/>
          <w:rFonts w:ascii="Arial Narrow" w:hAnsi="Arial Narrow"/>
          <w:sz w:val="22"/>
          <w:szCs w:val="22"/>
        </w:rPr>
        <w:footnoteRef/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B05BA8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B05BA8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.</w:t>
      </w:r>
    </w:p>
  </w:footnote>
  <w:footnote w:id="3">
    <w:p w:rsidR="009A7BAD" w:rsidRPr="00C33FE1" w:rsidRDefault="009A7BAD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ab/>
      </w:r>
      <w:r w:rsidRPr="00C33FE1">
        <w:rPr>
          <w:rFonts w:ascii="Arial Narrow" w:hAnsi="Arial Narrow" w:cs="StobiSerif Regular"/>
          <w:color w:val="000000"/>
          <w:sz w:val="22"/>
          <w:szCs w:val="22"/>
        </w:rPr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9A7BAD" w:rsidRPr="00C33FE1" w:rsidRDefault="009A7BAD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C33FE1">
        <w:rPr>
          <w:rStyle w:val="FootnoteCharacters"/>
          <w:rFonts w:ascii="Arial Narrow" w:hAnsi="Arial Narrow"/>
          <w:sz w:val="22"/>
          <w:szCs w:val="22"/>
        </w:rPr>
        <w:footnoteRef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</w:r>
      <w:r w:rsidRPr="00C33FE1">
        <w:rPr>
          <w:rFonts w:ascii="Arial Narrow" w:eastAsia="StobiSerif Regular" w:hAnsi="Arial Narrow" w:cs="StobiSerif Regular"/>
          <w:color w:val="000000"/>
          <w:sz w:val="22"/>
          <w:szCs w:val="22"/>
        </w:rPr>
        <w:t xml:space="preserve">Хардвер и периферни единици, машини за обработка на податоци, печатари, скенери и слично. </w:t>
      </w:r>
    </w:p>
    <w:p w:rsidR="009A7BAD" w:rsidRPr="00C33FE1" w:rsidRDefault="009A7BAD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5360"/>
    <w:rsid w:val="00010445"/>
    <w:rsid w:val="0002409C"/>
    <w:rsid w:val="000332E4"/>
    <w:rsid w:val="0006696E"/>
    <w:rsid w:val="000700B7"/>
    <w:rsid w:val="00076E37"/>
    <w:rsid w:val="000909D6"/>
    <w:rsid w:val="000C4607"/>
    <w:rsid w:val="00132C6A"/>
    <w:rsid w:val="00141F56"/>
    <w:rsid w:val="001475A0"/>
    <w:rsid w:val="00160B3A"/>
    <w:rsid w:val="001E5CD7"/>
    <w:rsid w:val="00204E34"/>
    <w:rsid w:val="002155D3"/>
    <w:rsid w:val="0022487F"/>
    <w:rsid w:val="00236908"/>
    <w:rsid w:val="00254459"/>
    <w:rsid w:val="0028609B"/>
    <w:rsid w:val="002A050C"/>
    <w:rsid w:val="00314FE5"/>
    <w:rsid w:val="00350775"/>
    <w:rsid w:val="00386536"/>
    <w:rsid w:val="003A106E"/>
    <w:rsid w:val="003C2E5D"/>
    <w:rsid w:val="003C70C7"/>
    <w:rsid w:val="00484687"/>
    <w:rsid w:val="0049248C"/>
    <w:rsid w:val="004C5C87"/>
    <w:rsid w:val="004D5367"/>
    <w:rsid w:val="004E7BC2"/>
    <w:rsid w:val="005038B1"/>
    <w:rsid w:val="00522CEC"/>
    <w:rsid w:val="00526623"/>
    <w:rsid w:val="0053413C"/>
    <w:rsid w:val="00593140"/>
    <w:rsid w:val="005B593B"/>
    <w:rsid w:val="005D7079"/>
    <w:rsid w:val="00695D5B"/>
    <w:rsid w:val="006D1B34"/>
    <w:rsid w:val="00743601"/>
    <w:rsid w:val="00884658"/>
    <w:rsid w:val="00890960"/>
    <w:rsid w:val="008A6B31"/>
    <w:rsid w:val="00930F24"/>
    <w:rsid w:val="0093205C"/>
    <w:rsid w:val="0094023B"/>
    <w:rsid w:val="00940C0A"/>
    <w:rsid w:val="0094632B"/>
    <w:rsid w:val="00962889"/>
    <w:rsid w:val="009A7BAD"/>
    <w:rsid w:val="00A00E54"/>
    <w:rsid w:val="00A172B8"/>
    <w:rsid w:val="00A25228"/>
    <w:rsid w:val="00A8680D"/>
    <w:rsid w:val="00A904A3"/>
    <w:rsid w:val="00AF7D63"/>
    <w:rsid w:val="00B03067"/>
    <w:rsid w:val="00B05BA8"/>
    <w:rsid w:val="00B20386"/>
    <w:rsid w:val="00B323A5"/>
    <w:rsid w:val="00B446D3"/>
    <w:rsid w:val="00BA568E"/>
    <w:rsid w:val="00BE1215"/>
    <w:rsid w:val="00BE77C9"/>
    <w:rsid w:val="00BF7925"/>
    <w:rsid w:val="00C33FE1"/>
    <w:rsid w:val="00C63EEB"/>
    <w:rsid w:val="00C652D1"/>
    <w:rsid w:val="00C97346"/>
    <w:rsid w:val="00CB5F7A"/>
    <w:rsid w:val="00CC0BCE"/>
    <w:rsid w:val="00CF3AE6"/>
    <w:rsid w:val="00DB06C3"/>
    <w:rsid w:val="00E15788"/>
    <w:rsid w:val="00E5380E"/>
    <w:rsid w:val="00EA345D"/>
    <w:rsid w:val="00EF062C"/>
    <w:rsid w:val="00EF7F2C"/>
    <w:rsid w:val="00F2018E"/>
    <w:rsid w:val="00F3209D"/>
    <w:rsid w:val="00FC6F26"/>
    <w:rsid w:val="00FD2D22"/>
    <w:rsid w:val="00FD6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E7B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uzejnagradnegotino@y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0CCD0-4844-485E-9FC8-4298AAFD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2</cp:revision>
  <cp:lastPrinted>2023-02-01T08:25:00Z</cp:lastPrinted>
  <dcterms:created xsi:type="dcterms:W3CDTF">2025-02-28T10:02:00Z</dcterms:created>
  <dcterms:modified xsi:type="dcterms:W3CDTF">2025-02-28T10:02:00Z</dcterms:modified>
</cp:coreProperties>
</file>